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ind w:left="-360" w:firstLine="0"/>
        <w:jc w:val="left"/>
        <w:rPr>
          <w:rFonts w:ascii="Amatic SC" w:cs="Amatic SC" w:eastAsia="Amatic SC" w:hAnsi="Amatic SC"/>
          <w:b w:val="1"/>
          <w:color w:val="efefe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-360" w:firstLine="0"/>
        <w:jc w:val="left"/>
        <w:rPr>
          <w:rFonts w:ascii="Amatic SC" w:cs="Amatic SC" w:eastAsia="Amatic SC" w:hAnsi="Amatic SC"/>
          <w:b w:val="1"/>
          <w:color w:val="efefe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ind w:left="-360" w:firstLine="0"/>
        <w:jc w:val="left"/>
        <w:rPr>
          <w:rFonts w:ascii="Amatic SC" w:cs="Amatic SC" w:eastAsia="Amatic SC" w:hAnsi="Amatic SC"/>
          <w:b w:val="1"/>
          <w:color w:val="efefe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left="-360" w:firstLine="0"/>
        <w:jc w:val="left"/>
        <w:rPr>
          <w:rFonts w:ascii="Amatic SC" w:cs="Amatic SC" w:eastAsia="Amatic SC" w:hAnsi="Amatic SC"/>
          <w:b w:val="1"/>
          <w:color w:val="efefef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5825.0" w:type="dxa"/>
        <w:jc w:val="left"/>
        <w:tblInd w:w="-260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600"/>
      </w:tblPr>
      <w:tblGrid>
        <w:gridCol w:w="5520"/>
        <w:gridCol w:w="5160"/>
        <w:gridCol w:w="5145"/>
        <w:tblGridChange w:id="0">
          <w:tblGrid>
            <w:gridCol w:w="5520"/>
            <w:gridCol w:w="5160"/>
            <w:gridCol w:w="5145"/>
          </w:tblGrid>
        </w:tblGridChange>
      </w:tblGrid>
      <w:tr>
        <w:trPr>
          <w:trHeight w:val="13260" w:hRule="atLeast"/>
        </w:trPr>
        <w:tc>
          <w:tcPr>
            <w:shd w:fill="43434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2524125</wp:posOffset>
                  </wp:positionH>
                  <wp:positionV relativeFrom="paragraph">
                    <wp:posOffset>238125</wp:posOffset>
                  </wp:positionV>
                  <wp:extent cx="533400" cy="533400"/>
                  <wp:effectExtent b="0" l="0" r="0" t="0"/>
                  <wp:wrapSquare wrapText="bothSides" distB="114300" distT="114300" distL="114300" distR="11430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533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133350</wp:posOffset>
                  </wp:positionV>
                  <wp:extent cx="2238375" cy="461419"/>
                  <wp:effectExtent b="0" l="0" r="0" t="0"/>
                  <wp:wrapTopAndBottom distB="114300" distT="114300"/>
                  <wp:docPr id="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7"/>
                          <a:srcRect b="35249" l="4807" r="7532" t="275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4614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07">
            <w:pPr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36"/>
                <w:szCs w:val="36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36"/>
                <w:szCs w:val="36"/>
                <w:rtl w:val="0"/>
              </w:rPr>
              <w:t xml:space="preserve">Restaurant Automation Application</w:t>
            </w:r>
          </w:p>
          <w:p w:rsidR="00000000" w:rsidDel="00000000" w:rsidP="00000000" w:rsidRDefault="00000000" w:rsidRPr="00000000" w14:paraId="00000009">
            <w:pPr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  <w:rtl w:val="0"/>
              </w:rPr>
              <w:t xml:space="preserve">Demo Date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  <w:rtl w:val="0"/>
              </w:rPr>
              <w:t xml:space="preserve">: 4/23/19</w:t>
            </w:r>
          </w:p>
          <w:p w:rsidR="00000000" w:rsidDel="00000000" w:rsidP="00000000" w:rsidRDefault="00000000" w:rsidRPr="00000000" w14:paraId="0000000C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  <w:u w:val="single"/>
                <w:rtl w:val="0"/>
              </w:rPr>
              <w:t xml:space="preserve">Group 13</w:t>
            </w:r>
          </w:p>
          <w:p w:rsidR="00000000" w:rsidDel="00000000" w:rsidP="00000000" w:rsidRDefault="00000000" w:rsidRPr="00000000" w14:paraId="0000000E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  <w:rtl w:val="0"/>
              </w:rPr>
              <w:t xml:space="preserve">Website: https://turboyums.github.io/SEWebsite/</w:t>
            </w:r>
          </w:p>
          <w:p w:rsidR="00000000" w:rsidDel="00000000" w:rsidP="00000000" w:rsidRDefault="00000000" w:rsidRPr="00000000" w14:paraId="00000010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Group Members:</w:t>
            </w:r>
          </w:p>
          <w:p w:rsidR="00000000" w:rsidDel="00000000" w:rsidP="00000000" w:rsidRDefault="00000000" w:rsidRPr="00000000" w14:paraId="00000012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Michelle Curreri</w:t>
            </w:r>
          </w:p>
          <w:p w:rsidR="00000000" w:rsidDel="00000000" w:rsidP="00000000" w:rsidRDefault="00000000" w:rsidRPr="00000000" w14:paraId="00000014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Suvranil Ghosh</w:t>
            </w:r>
          </w:p>
          <w:p w:rsidR="00000000" w:rsidDel="00000000" w:rsidP="00000000" w:rsidRDefault="00000000" w:rsidRPr="00000000" w14:paraId="00000015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Ziad Mallah</w:t>
            </w:r>
          </w:p>
          <w:p w:rsidR="00000000" w:rsidDel="00000000" w:rsidP="00000000" w:rsidRDefault="00000000" w:rsidRPr="00000000" w14:paraId="00000016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Anthony Merheb </w:t>
            </w:r>
          </w:p>
          <w:p w:rsidR="00000000" w:rsidDel="00000000" w:rsidP="00000000" w:rsidRDefault="00000000" w:rsidRPr="00000000" w14:paraId="00000017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Roshni Shah</w:t>
            </w:r>
          </w:p>
          <w:p w:rsidR="00000000" w:rsidDel="00000000" w:rsidP="00000000" w:rsidRDefault="00000000" w:rsidRPr="00000000" w14:paraId="00000018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Holly Smith</w:t>
            </w:r>
          </w:p>
          <w:p w:rsidR="00000000" w:rsidDel="00000000" w:rsidP="00000000" w:rsidRDefault="00000000" w:rsidRPr="00000000" w14:paraId="00000019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Hersh Shrivastava</w:t>
            </w:r>
          </w:p>
          <w:p w:rsidR="00000000" w:rsidDel="00000000" w:rsidP="00000000" w:rsidRDefault="00000000" w:rsidRPr="00000000" w14:paraId="0000001A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Brandon Tong</w:t>
            </w:r>
          </w:p>
          <w:p w:rsidR="00000000" w:rsidDel="00000000" w:rsidP="00000000" w:rsidRDefault="00000000" w:rsidRPr="00000000" w14:paraId="0000001B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Dante Torello</w:t>
            </w:r>
          </w:p>
          <w:p w:rsidR="00000000" w:rsidDel="00000000" w:rsidP="00000000" w:rsidRDefault="00000000" w:rsidRPr="00000000" w14:paraId="0000001C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66666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  <w:rtl w:val="0"/>
              </w:rPr>
              <w:t xml:space="preserve">About TurboYums</w:t>
            </w:r>
          </w:p>
          <w:p w:rsidR="00000000" w:rsidDel="00000000" w:rsidP="00000000" w:rsidRDefault="00000000" w:rsidRPr="00000000" w14:paraId="0000001F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    TurboYums is a restaurant automation application. What is restaurant automation you ask? Restaurant automation is the use of a restaurant management system in order to automate daily tasks that are completed in a restaurant. TurboYums will do just that! It helps restaurants to run smoothly and efficiently. It also helps to save more money and become high tech with our cohesive application.</w:t>
            </w:r>
          </w:p>
          <w:p w:rsidR="00000000" w:rsidDel="00000000" w:rsidP="00000000" w:rsidRDefault="00000000" w:rsidRPr="00000000" w14:paraId="00000020">
            <w:pPr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  <w:rtl w:val="0"/>
              </w:rPr>
              <w:t xml:space="preserve">Features</w:t>
            </w:r>
          </w:p>
          <w:p w:rsidR="00000000" w:rsidDel="00000000" w:rsidP="00000000" w:rsidRDefault="00000000" w:rsidRPr="00000000" w14:paraId="00000022">
            <w:pPr>
              <w:numPr>
                <w:ilvl w:val="0"/>
                <w:numId w:val="3"/>
              </w:numPr>
              <w:spacing w:line="240" w:lineRule="auto"/>
              <w:ind w:left="72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Staff</w:t>
            </w:r>
          </w:p>
          <w:p w:rsidR="00000000" w:rsidDel="00000000" w:rsidP="00000000" w:rsidRDefault="00000000" w:rsidRPr="00000000" w14:paraId="00000023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Order Queue 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- Chef and Servers can view food in the works and update the status</w:t>
            </w:r>
          </w:p>
          <w:p w:rsidR="00000000" w:rsidDel="00000000" w:rsidP="00000000" w:rsidRDefault="00000000" w:rsidRPr="00000000" w14:paraId="00000024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Table Editing 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-  we have implemented the ability to rearrange the layout of tables in the restaurant</w:t>
            </w:r>
          </w:p>
          <w:p w:rsidR="00000000" w:rsidDel="00000000" w:rsidP="00000000" w:rsidRDefault="00000000" w:rsidRPr="00000000" w14:paraId="00000025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Export Payroll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- Export employee hours to an excel sheet</w:t>
            </w:r>
          </w:p>
          <w:p w:rsidR="00000000" w:rsidDel="00000000" w:rsidP="00000000" w:rsidRDefault="00000000" w:rsidRPr="00000000" w14:paraId="00000026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Edit Menu 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- Management can now update the menu from the app interface</w:t>
            </w:r>
          </w:p>
          <w:p w:rsidR="00000000" w:rsidDel="00000000" w:rsidP="00000000" w:rsidRDefault="00000000" w:rsidRPr="00000000" w14:paraId="00000027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Employee Portal: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Allows employees to clock in and out of a shift, as well as view their hours worked </w:t>
            </w:r>
          </w:p>
          <w:p w:rsidR="00000000" w:rsidDel="00000000" w:rsidP="00000000" w:rsidRDefault="00000000" w:rsidRPr="00000000" w14:paraId="00000028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Pinging: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Staff is able to view and send pings for other employees to see.</w:t>
            </w:r>
          </w:p>
          <w:p w:rsidR="00000000" w:rsidDel="00000000" w:rsidP="00000000" w:rsidRDefault="00000000" w:rsidRPr="00000000" w14:paraId="00000029">
            <w:pPr>
              <w:numPr>
                <w:ilvl w:val="0"/>
                <w:numId w:val="3"/>
              </w:numPr>
              <w:spacing w:line="240" w:lineRule="auto"/>
              <w:ind w:left="72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Customers</w:t>
            </w:r>
          </w:p>
          <w:p w:rsidR="00000000" w:rsidDel="00000000" w:rsidP="00000000" w:rsidRDefault="00000000" w:rsidRPr="00000000" w14:paraId="0000002A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Seating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- Customers can now choose their seat from any open table in the app.</w:t>
            </w:r>
          </w:p>
          <w:p w:rsidR="00000000" w:rsidDel="00000000" w:rsidP="00000000" w:rsidRDefault="00000000" w:rsidRPr="00000000" w14:paraId="0000002B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Email Receipt 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- Customers can choose to have the receipt for their meal sent to their email</w:t>
            </w:r>
          </w:p>
          <w:p w:rsidR="00000000" w:rsidDel="00000000" w:rsidP="00000000" w:rsidRDefault="00000000" w:rsidRPr="00000000" w14:paraId="0000002C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Menu Filtering - Customers can now filter the menu by ingredient restriction </w:t>
            </w:r>
          </w:p>
          <w:p w:rsidR="00000000" w:rsidDel="00000000" w:rsidP="00000000" w:rsidRDefault="00000000" w:rsidRPr="00000000" w14:paraId="0000002D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View Menu: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Access to view and browse entire menu</w:t>
            </w:r>
          </w:p>
          <w:p w:rsidR="00000000" w:rsidDel="00000000" w:rsidP="00000000" w:rsidRDefault="00000000" w:rsidRPr="00000000" w14:paraId="0000002E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Add items to an order: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 Allows you to add an item to an order and then display the current items in the order</w:t>
            </w:r>
          </w:p>
          <w:p w:rsidR="00000000" w:rsidDel="00000000" w:rsidP="00000000" w:rsidRDefault="00000000" w:rsidRPr="00000000" w14:paraId="0000002F">
            <w:pPr>
              <w:numPr>
                <w:ilvl w:val="1"/>
                <w:numId w:val="3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Remove items from an order: </w:t>
            </w: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Allows you to remove an item from an order and then display the order with current items</w:t>
            </w:r>
          </w:p>
        </w:tc>
        <w:tc>
          <w:tcPr>
            <w:shd w:fill="99999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  <w:rtl w:val="0"/>
              </w:rPr>
              <w:t xml:space="preserve">System Requirements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Turboyums runs on all recent versions of the android and ios operating systems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widowControl w:val="0"/>
              <w:numPr>
                <w:ilvl w:val="0"/>
                <w:numId w:val="4"/>
              </w:numPr>
              <w:spacing w:line="240" w:lineRule="auto"/>
              <w:ind w:left="72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Hardware</w:t>
            </w:r>
          </w:p>
          <w:p w:rsidR="00000000" w:rsidDel="00000000" w:rsidP="00000000" w:rsidRDefault="00000000" w:rsidRPr="00000000" w14:paraId="00000036">
            <w:pPr>
              <w:widowControl w:val="0"/>
              <w:numPr>
                <w:ilvl w:val="1"/>
                <w:numId w:val="4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Mobile phone with android or ios</w:t>
            </w:r>
          </w:p>
          <w:p w:rsidR="00000000" w:rsidDel="00000000" w:rsidP="00000000" w:rsidRDefault="00000000" w:rsidRPr="00000000" w14:paraId="00000037">
            <w:pPr>
              <w:widowControl w:val="0"/>
              <w:numPr>
                <w:ilvl w:val="1"/>
                <w:numId w:val="4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Camera with qr scanner support</w:t>
            </w:r>
          </w:p>
          <w:p w:rsidR="00000000" w:rsidDel="00000000" w:rsidP="00000000" w:rsidRDefault="00000000" w:rsidRPr="00000000" w14:paraId="00000038">
            <w:pPr>
              <w:widowControl w:val="0"/>
              <w:numPr>
                <w:ilvl w:val="1"/>
                <w:numId w:val="4"/>
              </w:numPr>
              <w:spacing w:line="240" w:lineRule="auto"/>
              <w:ind w:left="144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Wireless capabilities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Operating System</w:t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Android Marshmallow or Later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IOS 12 or later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Software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Expo client (available on the app and play stores)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Miscellaneous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Wireless network connection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Development tools (not required)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git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Docker container platform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Postman api development environment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Local area network [lan]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Integrated development environment [ide]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0"/>
              <w:numPr>
                <w:ilvl w:val="2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6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Visual studio code recommended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Node.js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React native 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Sequelize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Mysql workbench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numPr>
                <w:ilvl w:val="1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rtl w:val="0"/>
              </w:rPr>
              <w:t xml:space="preserve">Yarn package manager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4">
      <w:pPr>
        <w:jc w:val="left"/>
        <w:rPr>
          <w:rFonts w:ascii="Amatic SC" w:cs="Amatic SC" w:eastAsia="Amatic SC" w:hAnsi="Amatic SC"/>
          <w:b w:val="1"/>
          <w:color w:val="efefef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5840.0" w:type="dxa"/>
        <w:jc w:val="left"/>
        <w:tblInd w:w="-260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600"/>
      </w:tblPr>
      <w:tblGrid>
        <w:gridCol w:w="5520"/>
        <w:gridCol w:w="5160"/>
        <w:gridCol w:w="5160"/>
        <w:tblGridChange w:id="0">
          <w:tblGrid>
            <w:gridCol w:w="5520"/>
            <w:gridCol w:w="5160"/>
            <w:gridCol w:w="5160"/>
          </w:tblGrid>
        </w:tblGridChange>
      </w:tblGrid>
      <w:tr>
        <w:trPr>
          <w:trHeight w:val="12780" w:hRule="atLeast"/>
        </w:trPr>
        <w:tc>
          <w:tcPr>
            <w:shd w:fill="43434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jc w:val="center"/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42"/>
                <w:szCs w:val="42"/>
                <w:u w:val="single"/>
                <w:rtl w:val="0"/>
              </w:rPr>
              <w:t xml:space="preserve">User Interface of TurboYums</w:t>
            </w:r>
          </w:p>
          <w:p w:rsidR="00000000" w:rsidDel="00000000" w:rsidP="00000000" w:rsidRDefault="00000000" w:rsidRPr="00000000" w14:paraId="00000056">
            <w:pPr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numPr>
                <w:ilvl w:val="0"/>
                <w:numId w:val="1"/>
              </w:numPr>
              <w:ind w:left="72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Customer User Interface:</w:t>
            </w:r>
          </w:p>
          <w:p w:rsidR="00000000" w:rsidDel="00000000" w:rsidP="00000000" w:rsidRDefault="00000000" w:rsidRPr="00000000" w14:paraId="00000058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1733550</wp:posOffset>
                  </wp:positionH>
                  <wp:positionV relativeFrom="paragraph">
                    <wp:posOffset>152400</wp:posOffset>
                  </wp:positionV>
                  <wp:extent cx="1488035" cy="3152775"/>
                  <wp:effectExtent b="0" l="0" r="0" t="0"/>
                  <wp:wrapSquare wrapText="bothSides" distB="114300" distT="114300" distL="114300" distR="114300"/>
                  <wp:docPr id="6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8035" cy="31527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157163</wp:posOffset>
                  </wp:positionV>
                  <wp:extent cx="1457325" cy="3139606"/>
                  <wp:effectExtent b="0" l="0" r="0" t="0"/>
                  <wp:wrapSquare wrapText="bothSides" distB="114300" distT="114300" distL="114300" distR="114300"/>
                  <wp:docPr id="1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313960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5A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1066800</wp:posOffset>
                  </wp:positionV>
                  <wp:extent cx="1452563" cy="3152849"/>
                  <wp:effectExtent b="0" l="0" r="0" t="0"/>
                  <wp:wrapSquare wrapText="bothSides" distB="114300" distT="114300" distL="114300" distR="114300"/>
                  <wp:docPr id="5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563" cy="31528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1738313</wp:posOffset>
                  </wp:positionH>
                  <wp:positionV relativeFrom="paragraph">
                    <wp:posOffset>1071563</wp:posOffset>
                  </wp:positionV>
                  <wp:extent cx="1457325" cy="3141126"/>
                  <wp:effectExtent b="0" l="0" r="0" t="0"/>
                  <wp:wrapSquare wrapText="bothSides" distB="114300" distT="114300" distL="114300" distR="114300"/>
                  <wp:docPr id="7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314112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66666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Employee User Interface:</w:t>
            </w:r>
          </w:p>
          <w:p w:rsidR="00000000" w:rsidDel="00000000" w:rsidP="00000000" w:rsidRDefault="00000000" w:rsidRPr="00000000" w14:paraId="0000006A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widowControl w:val="0"/>
              <w:spacing w:line="240" w:lineRule="auto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  <w:drawing>
                <wp:inline distB="114300" distT="114300" distL="114300" distR="114300">
                  <wp:extent cx="3143250" cy="5588000"/>
                  <wp:effectExtent b="0" l="0" r="0" t="0"/>
                  <wp:docPr id="3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5588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9999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line="240" w:lineRule="auto"/>
              <w:ind w:left="720" w:firstLine="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ind w:left="720" w:firstLine="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</w:rPr>
            </w:pPr>
            <w:r w:rsidDel="00000000" w:rsidR="00000000" w:rsidRPr="00000000"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  <w:rtl w:val="0"/>
              </w:rPr>
              <w:t xml:space="preserve">Manager Interface:</w:t>
            </w:r>
          </w:p>
          <w:p w:rsidR="00000000" w:rsidDel="00000000" w:rsidP="00000000" w:rsidRDefault="00000000" w:rsidRPr="00000000" w14:paraId="0000006F">
            <w:pPr>
              <w:widowControl w:val="0"/>
              <w:spacing w:line="240" w:lineRule="auto"/>
              <w:ind w:left="720" w:firstLine="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47626</wp:posOffset>
                  </wp:positionH>
                  <wp:positionV relativeFrom="paragraph">
                    <wp:posOffset>200025</wp:posOffset>
                  </wp:positionV>
                  <wp:extent cx="3124200" cy="5595938"/>
                  <wp:effectExtent b="0" l="0" r="0" t="0"/>
                  <wp:wrapTopAndBottom distB="114300" distT="114300"/>
                  <wp:docPr id="4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55959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ind w:left="720" w:firstLine="0"/>
              <w:rPr>
                <w:rFonts w:ascii="Amatic SC" w:cs="Amatic SC" w:eastAsia="Amatic SC" w:hAnsi="Amatic SC"/>
                <w:b w:val="1"/>
                <w:color w:val="efefef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1">
      <w:pPr>
        <w:ind w:left="0" w:firstLine="0"/>
        <w:rPr>
          <w:rFonts w:ascii="Amatic SC" w:cs="Amatic SC" w:eastAsia="Amatic SC" w:hAnsi="Amatic SC"/>
          <w:b w:val="1"/>
          <w:color w:val="efefef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2240" w:w="15840"/>
      <w:pgMar w:bottom="0" w:top="0" w:left="360" w:right="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Amatic S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jpg"/><Relationship Id="rId10" Type="http://schemas.openxmlformats.org/officeDocument/2006/relationships/image" Target="media/image6.jpg"/><Relationship Id="rId13" Type="http://schemas.openxmlformats.org/officeDocument/2006/relationships/image" Target="media/image4.jpg"/><Relationship Id="rId12" Type="http://schemas.openxmlformats.org/officeDocument/2006/relationships/image" Target="media/image1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8.png"/><Relationship Id="rId8" Type="http://schemas.openxmlformats.org/officeDocument/2006/relationships/image" Target="media/image5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maticSC-regular.ttf"/><Relationship Id="rId2" Type="http://schemas.openxmlformats.org/officeDocument/2006/relationships/font" Target="fonts/AmaticS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